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37" w:rsidRDefault="00933537" w:rsidP="0093353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КОНФЕРЕНЦИИ</w:t>
      </w:r>
    </w:p>
    <w:p w:rsidR="00933537" w:rsidRDefault="00933537" w:rsidP="0093353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СОКРАТОВСКИЕ ЧТЕНИЯ - 2023</w:t>
      </w:r>
    </w:p>
    <w:p w:rsidR="00933537" w:rsidRDefault="00933537" w:rsidP="009335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3537" w:rsidRDefault="00933537" w:rsidP="009335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заявки для участия в конференции принимают ответственные за работу секции из числа ведущих ППС/зав. кафедрами по форме (для школьников, студентов, магистрантов и аспирантов)</w:t>
      </w:r>
    </w:p>
    <w:p w:rsidR="00933537" w:rsidRDefault="00933537" w:rsidP="0093353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3537" w:rsidRPr="00437281" w:rsidRDefault="00437281" w:rsidP="0043728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281">
        <w:rPr>
          <w:rFonts w:ascii="Times New Roman" w:hAnsi="Times New Roman" w:cs="Times New Roman"/>
          <w:b/>
          <w:i/>
          <w:sz w:val="28"/>
          <w:szCs w:val="28"/>
        </w:rPr>
        <w:t xml:space="preserve">Направляется на </w:t>
      </w:r>
      <w:proofErr w:type="spellStart"/>
      <w:r w:rsidRPr="00437281">
        <w:rPr>
          <w:rFonts w:ascii="Times New Roman" w:hAnsi="Times New Roman" w:cs="Times New Roman"/>
          <w:b/>
          <w:i/>
          <w:sz w:val="28"/>
          <w:szCs w:val="28"/>
        </w:rPr>
        <w:t>э.почту</w:t>
      </w:r>
      <w:proofErr w:type="spellEnd"/>
      <w:r w:rsidRPr="00437281"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ответственного за работу секции, в которой планирует принять участие студент!</w:t>
      </w:r>
    </w:p>
    <w:p w:rsidR="00933537" w:rsidRDefault="00933537" w:rsidP="0093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37" w:rsidRPr="00FC1808" w:rsidRDefault="00933537" w:rsidP="0093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заявку на участие в работе секции</w:t>
      </w:r>
      <w:r w:rsidRPr="00FC1808">
        <w:rPr>
          <w:rFonts w:ascii="Times New Roman" w:hAnsi="Times New Roman" w:cs="Times New Roman"/>
          <w:sz w:val="28"/>
          <w:szCs w:val="28"/>
        </w:rPr>
        <w:t>__________________ конференции Сократовские чтения – 2023.</w:t>
      </w:r>
    </w:p>
    <w:tbl>
      <w:tblPr>
        <w:tblStyle w:val="a4"/>
        <w:tblW w:w="9687" w:type="dxa"/>
        <w:tblInd w:w="-147" w:type="dxa"/>
        <w:tblLook w:val="04A0" w:firstRow="1" w:lastRow="0" w:firstColumn="1" w:lastColumn="0" w:noHBand="0" w:noVBand="1"/>
      </w:tblPr>
      <w:tblGrid>
        <w:gridCol w:w="1581"/>
        <w:gridCol w:w="1794"/>
        <w:gridCol w:w="1445"/>
        <w:gridCol w:w="2923"/>
        <w:gridCol w:w="1944"/>
      </w:tblGrid>
      <w:tr w:rsidR="00933537" w:rsidTr="00D84F19">
        <w:tc>
          <w:tcPr>
            <w:tcW w:w="1581" w:type="dxa"/>
          </w:tcPr>
          <w:p w:rsidR="00933537" w:rsidRPr="00B37983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>ФИО студента</w:t>
            </w:r>
          </w:p>
        </w:tc>
        <w:tc>
          <w:tcPr>
            <w:tcW w:w="1794" w:type="dxa"/>
          </w:tcPr>
          <w:p w:rsidR="00933537" w:rsidRPr="00B37983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подготовки, курс</w:t>
            </w:r>
          </w:p>
        </w:tc>
        <w:tc>
          <w:tcPr>
            <w:tcW w:w="1445" w:type="dxa"/>
          </w:tcPr>
          <w:p w:rsidR="00933537" w:rsidRPr="00B37983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923" w:type="dxa"/>
          </w:tcPr>
          <w:p w:rsidR="00933537" w:rsidRPr="00B37983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доклада</w:t>
            </w:r>
          </w:p>
        </w:tc>
        <w:tc>
          <w:tcPr>
            <w:tcW w:w="1944" w:type="dxa"/>
          </w:tcPr>
          <w:p w:rsidR="00933537" w:rsidRPr="00B37983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научного руководителя, </w:t>
            </w:r>
            <w:proofErr w:type="spellStart"/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7983">
              <w:rPr>
                <w:rFonts w:ascii="Times New Roman" w:hAnsi="Times New Roman" w:cs="Times New Roman"/>
                <w:i/>
                <w:sz w:val="28"/>
                <w:szCs w:val="28"/>
              </w:rPr>
              <w:t>/звание</w:t>
            </w:r>
          </w:p>
        </w:tc>
      </w:tr>
      <w:tr w:rsidR="00933537" w:rsidTr="00D84F19">
        <w:tc>
          <w:tcPr>
            <w:tcW w:w="1581" w:type="dxa"/>
          </w:tcPr>
          <w:p w:rsidR="00933537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Сергеевна</w:t>
            </w:r>
          </w:p>
        </w:tc>
        <w:tc>
          <w:tcPr>
            <w:tcW w:w="1794" w:type="dxa"/>
          </w:tcPr>
          <w:p w:rsidR="00933537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2 курс</w:t>
            </w:r>
          </w:p>
        </w:tc>
        <w:tc>
          <w:tcPr>
            <w:tcW w:w="1445" w:type="dxa"/>
          </w:tcPr>
          <w:p w:rsidR="00933537" w:rsidRDefault="00933537" w:rsidP="00D84F19">
            <w:pPr>
              <w:pStyle w:val="a3"/>
              <w:ind w:left="-80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ЭКН-051-1</w:t>
            </w:r>
          </w:p>
        </w:tc>
        <w:tc>
          <w:tcPr>
            <w:tcW w:w="2923" w:type="dxa"/>
          </w:tcPr>
          <w:p w:rsidR="00933537" w:rsidRPr="004279F6" w:rsidRDefault="00933537" w:rsidP="00D84F19">
            <w:pPr>
              <w:spacing w:line="345" w:lineRule="atLeast"/>
              <w:jc w:val="center"/>
              <w:textAlignment w:val="top"/>
              <w:outlineLvl w:val="0"/>
              <w:rPr>
                <w:rFonts w:ascii="REG" w:eastAsia="Times New Roman" w:hAnsi="REG" w:cs="Times New Roman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279F6">
              <w:rPr>
                <w:rFonts w:ascii="REG" w:eastAsia="Times New Roman" w:hAnsi="REG" w:cs="Times New Roman"/>
                <w:b/>
                <w:bCs/>
                <w:i/>
                <w:i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Социально-экономические детерминанты процесса формирования и реализации жизненных стратегий</w:t>
            </w:r>
          </w:p>
          <w:p w:rsidR="00933537" w:rsidRDefault="00933537" w:rsidP="00D84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933537" w:rsidRDefault="00933537" w:rsidP="00D84F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О.В., к.э.н., доц.</w:t>
            </w:r>
          </w:p>
        </w:tc>
      </w:tr>
    </w:tbl>
    <w:p w:rsidR="00933537" w:rsidRDefault="00933537" w:rsidP="009335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ФИО                                                 Подпись</w:t>
      </w:r>
    </w:p>
    <w:p w:rsidR="00B058E7" w:rsidRDefault="00437281">
      <w:bookmarkStart w:id="0" w:name="_GoBack"/>
      <w:bookmarkEnd w:id="0"/>
    </w:p>
    <w:sectPr w:rsidR="00B0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523B"/>
    <w:multiLevelType w:val="hybridMultilevel"/>
    <w:tmpl w:val="F77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37"/>
    <w:rsid w:val="00437281"/>
    <w:rsid w:val="004C7818"/>
    <w:rsid w:val="005B2662"/>
    <w:rsid w:val="007C6C2A"/>
    <w:rsid w:val="00933537"/>
    <w:rsid w:val="00A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314C-F798-4FC7-829B-E1F18300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37"/>
    <w:pPr>
      <w:ind w:left="720"/>
      <w:contextualSpacing/>
    </w:pPr>
  </w:style>
  <w:style w:type="table" w:styleId="a4">
    <w:name w:val="Table Grid"/>
    <w:basedOn w:val="a1"/>
    <w:uiPriority w:val="59"/>
    <w:rsid w:val="0093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2</cp:revision>
  <dcterms:created xsi:type="dcterms:W3CDTF">2023-03-10T13:33:00Z</dcterms:created>
  <dcterms:modified xsi:type="dcterms:W3CDTF">2023-03-10T13:35:00Z</dcterms:modified>
</cp:coreProperties>
</file>